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CCA8" w14:textId="77777777" w:rsidR="004770D7" w:rsidRPr="003A3D64" w:rsidRDefault="00A458F0" w:rsidP="00A458F0">
      <w:pPr>
        <w:widowControl/>
        <w:autoSpaceDE w:val="0"/>
        <w:ind w:firstLine="567"/>
        <w:jc w:val="both"/>
        <w:rPr>
          <w:rFonts w:ascii="Arial" w:hAnsi="Arial" w:cs="Arial"/>
          <w:b/>
          <w:bCs/>
          <w:i/>
          <w:sz w:val="24"/>
          <w:lang w:val="ro-RO"/>
        </w:rPr>
      </w:pPr>
      <w:r w:rsidRPr="003A3D64">
        <w:rPr>
          <w:rFonts w:ascii="Arial" w:hAnsi="Arial" w:cs="Arial"/>
          <w:b/>
          <w:bCs/>
          <w:i/>
          <w:sz w:val="24"/>
          <w:lang w:val="ro-RO"/>
        </w:rPr>
        <w:t>Barbelian Mihai Alexandru</w:t>
      </w:r>
    </w:p>
    <w:p w14:paraId="21B1457E" w14:textId="77777777" w:rsidR="004770D7" w:rsidRPr="003A3D64" w:rsidRDefault="004770D7" w:rsidP="00A458F0">
      <w:pPr>
        <w:widowControl/>
        <w:autoSpaceDE w:val="0"/>
        <w:ind w:firstLine="567"/>
        <w:jc w:val="both"/>
        <w:rPr>
          <w:rFonts w:ascii="Arial" w:hAnsi="Arial" w:cs="Arial"/>
          <w:b/>
          <w:bCs/>
          <w:i/>
          <w:sz w:val="24"/>
          <w:lang w:val="ro-RO"/>
        </w:rPr>
      </w:pPr>
    </w:p>
    <w:p w14:paraId="28C3B1F1" w14:textId="5B98B6DF" w:rsidR="004770D7" w:rsidRPr="003A3D64" w:rsidRDefault="00A458F0" w:rsidP="00A458F0">
      <w:pPr>
        <w:widowControl/>
        <w:autoSpaceDE w:val="0"/>
        <w:ind w:firstLine="567"/>
        <w:jc w:val="both"/>
        <w:rPr>
          <w:rFonts w:ascii="Arial" w:hAnsi="Arial" w:cs="Arial"/>
        </w:rPr>
      </w:pPr>
      <w:r w:rsidRPr="003A3D64">
        <w:rPr>
          <w:rFonts w:ascii="Arial" w:hAnsi="Arial" w:cs="Arial"/>
          <w:sz w:val="24"/>
          <w:lang w:val="ro-RO"/>
        </w:rPr>
        <w:t xml:space="preserve"> </w:t>
      </w:r>
      <w:r w:rsidRPr="003A3D64">
        <w:rPr>
          <w:rFonts w:ascii="Arial" w:hAnsi="Arial" w:cs="Arial"/>
          <w:sz w:val="24"/>
          <w:lang w:val="ro-RO"/>
        </w:rPr>
        <w:t>Autorul</w:t>
      </w:r>
      <w:r w:rsidRPr="003A3D64">
        <w:rPr>
          <w:rFonts w:ascii="Arial" w:hAnsi="Arial" w:cs="Arial"/>
          <w:sz w:val="24"/>
          <w:lang w:val="ro-RO"/>
        </w:rPr>
        <w:t xml:space="preserve"> este </w:t>
      </w:r>
      <w:r w:rsidRPr="003A3D64">
        <w:rPr>
          <w:rFonts w:ascii="Arial" w:hAnsi="Arial" w:cs="Arial"/>
          <w:sz w:val="24"/>
          <w:lang w:val="ro-RO"/>
        </w:rPr>
        <w:t xml:space="preserve">specialist în domeniul </w:t>
      </w:r>
      <w:r w:rsidRPr="003A3D64">
        <w:rPr>
          <w:rFonts w:ascii="Arial" w:hAnsi="Arial" w:cs="Arial"/>
          <w:sz w:val="24"/>
          <w:lang w:val="ro-RO"/>
        </w:rPr>
        <w:t>I</w:t>
      </w:r>
      <w:r w:rsidRPr="003A3D64">
        <w:rPr>
          <w:rFonts w:ascii="Arial" w:hAnsi="Arial" w:cs="Arial"/>
          <w:sz w:val="24"/>
          <w:lang w:val="ro-RO"/>
        </w:rPr>
        <w:t xml:space="preserve">ngineriei </w:t>
      </w:r>
      <w:r w:rsidRPr="003A3D64">
        <w:rPr>
          <w:rFonts w:ascii="Arial" w:hAnsi="Arial" w:cs="Arial"/>
          <w:sz w:val="24"/>
          <w:lang w:val="ro-RO"/>
        </w:rPr>
        <w:t>A</w:t>
      </w:r>
      <w:r w:rsidRPr="003A3D64">
        <w:rPr>
          <w:rFonts w:ascii="Arial" w:hAnsi="Arial" w:cs="Arial"/>
          <w:sz w:val="24"/>
          <w:lang w:val="ro-RO"/>
        </w:rPr>
        <w:t>erospa</w:t>
      </w:r>
      <w:r w:rsidR="003A3D64">
        <w:rPr>
          <w:rFonts w:ascii="Arial" w:hAnsi="Arial" w:cs="Arial"/>
          <w:sz w:val="24"/>
          <w:lang w:val="ro-RO"/>
        </w:rPr>
        <w:t>î</w:t>
      </w:r>
      <w:r w:rsidRPr="003A3D64">
        <w:rPr>
          <w:rFonts w:ascii="Arial" w:hAnsi="Arial" w:cs="Arial"/>
          <w:sz w:val="24"/>
          <w:lang w:val="ro-RO"/>
        </w:rPr>
        <w:t xml:space="preserve">iale. A absolvit ca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ef de promo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ie</w:t>
      </w:r>
      <w:r w:rsidRPr="003A3D64">
        <w:rPr>
          <w:rFonts w:ascii="Arial" w:hAnsi="Arial" w:cs="Arial"/>
          <w:sz w:val="24"/>
          <w:lang w:val="ro-RO"/>
        </w:rPr>
        <w:t xml:space="preserve"> </w:t>
      </w:r>
      <w:r w:rsidRPr="003A3D64">
        <w:rPr>
          <w:rFonts w:ascii="Arial" w:hAnsi="Arial" w:cs="Arial"/>
          <w:sz w:val="24"/>
          <w:lang w:val="ro-RO"/>
        </w:rPr>
        <w:t>la</w:t>
      </w:r>
      <w:r w:rsidRPr="003A3D64">
        <w:rPr>
          <w:rFonts w:ascii="Arial" w:hAnsi="Arial" w:cs="Arial"/>
          <w:sz w:val="24"/>
          <w:lang w:val="ro-RO"/>
        </w:rPr>
        <w:t xml:space="preserve"> specializarea de Echipamente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Instala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ii de Bord, având studiile de licen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ă </w:t>
      </w:r>
      <w:r w:rsidRPr="003A3D64">
        <w:rPr>
          <w:rFonts w:ascii="Arial" w:hAnsi="Arial" w:cs="Arial"/>
          <w:sz w:val="24"/>
          <w:lang w:val="ro-RO"/>
        </w:rPr>
        <w:t>la Facultatea de</w:t>
      </w:r>
      <w:r w:rsidRPr="003A3D64">
        <w:rPr>
          <w:rFonts w:ascii="Arial" w:hAnsi="Arial" w:cs="Arial"/>
          <w:sz w:val="24"/>
          <w:lang w:val="ro-RO"/>
        </w:rPr>
        <w:t xml:space="preserve"> Inginerie </w:t>
      </w:r>
      <w:r w:rsidRPr="003A3D64">
        <w:rPr>
          <w:rFonts w:ascii="Arial" w:hAnsi="Arial" w:cs="Arial"/>
          <w:sz w:val="24"/>
          <w:lang w:val="ro-RO"/>
        </w:rPr>
        <w:t>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ială</w:t>
      </w:r>
      <w:r w:rsidRPr="003A3D64">
        <w:rPr>
          <w:rFonts w:ascii="Arial" w:hAnsi="Arial" w:cs="Arial"/>
          <w:sz w:val="24"/>
          <w:lang w:val="ro-RO"/>
        </w:rPr>
        <w:t xml:space="preserve"> din </w:t>
      </w:r>
      <w:r w:rsidRPr="003A3D64">
        <w:rPr>
          <w:rFonts w:ascii="Arial" w:hAnsi="Arial" w:cs="Arial"/>
          <w:sz w:val="24"/>
          <w:lang w:val="ro-RO"/>
        </w:rPr>
        <w:t>cadrul Universită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ii </w:t>
      </w:r>
      <w:r w:rsidR="003A3D64">
        <w:rPr>
          <w:rFonts w:ascii="Arial" w:hAnsi="Arial" w:cs="Arial"/>
          <w:sz w:val="24"/>
          <w:lang w:val="ro-RO"/>
        </w:rPr>
        <w:t>„</w:t>
      </w:r>
      <w:r w:rsidRPr="003A3D64">
        <w:rPr>
          <w:rFonts w:ascii="Arial" w:hAnsi="Arial" w:cs="Arial"/>
          <w:sz w:val="24"/>
          <w:lang w:val="ro-RO"/>
        </w:rPr>
        <w:t>Politehnica</w:t>
      </w:r>
      <w:r w:rsidR="003A3D64">
        <w:rPr>
          <w:rFonts w:ascii="Arial" w:hAnsi="Arial" w:cs="Arial"/>
          <w:sz w:val="24"/>
          <w:lang w:val="ro-RO"/>
        </w:rPr>
        <w:t>”</w:t>
      </w:r>
      <w:r w:rsidRPr="003A3D64">
        <w:rPr>
          <w:rFonts w:ascii="Arial" w:hAnsi="Arial" w:cs="Arial"/>
          <w:sz w:val="24"/>
          <w:lang w:val="ro-RO"/>
        </w:rPr>
        <w:t xml:space="preserve"> Bucure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ti, în 2002, ob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inând ulterior titlurile pentru studii aprofundate cu specializarea de Echipamente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Instala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ii de Bord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de master, în 200</w:t>
      </w:r>
      <w:r w:rsidRPr="003A3D64">
        <w:rPr>
          <w:rFonts w:ascii="Arial" w:hAnsi="Arial" w:cs="Arial"/>
          <w:sz w:val="24"/>
          <w:lang w:val="ro-RO"/>
        </w:rPr>
        <w:t>4</w:t>
      </w:r>
      <w:r w:rsidRPr="003A3D64">
        <w:rPr>
          <w:rFonts w:ascii="Arial" w:hAnsi="Arial" w:cs="Arial"/>
          <w:sz w:val="24"/>
          <w:lang w:val="ro-RO"/>
        </w:rPr>
        <w:t xml:space="preserve">, în </w:t>
      </w:r>
      <w:r w:rsidRPr="003A3D64">
        <w:rPr>
          <w:rFonts w:ascii="Arial" w:hAnsi="Arial" w:cs="Arial"/>
          <w:sz w:val="24"/>
          <w:lang w:val="ro-RO"/>
        </w:rPr>
        <w:t>Industria Transportului</w:t>
      </w:r>
      <w:r w:rsidRPr="003A3D64">
        <w:rPr>
          <w:rFonts w:ascii="Arial" w:hAnsi="Arial" w:cs="Arial"/>
          <w:sz w:val="24"/>
          <w:lang w:val="ro-RO"/>
        </w:rPr>
        <w:t xml:space="preserve"> </w:t>
      </w:r>
      <w:r w:rsidRPr="003A3D64">
        <w:rPr>
          <w:rFonts w:ascii="Arial" w:hAnsi="Arial" w:cs="Arial"/>
          <w:sz w:val="24"/>
          <w:lang w:val="ro-RO"/>
        </w:rPr>
        <w:t>A</w:t>
      </w:r>
      <w:r w:rsidRPr="003A3D64">
        <w:rPr>
          <w:rFonts w:ascii="Arial" w:hAnsi="Arial" w:cs="Arial"/>
          <w:sz w:val="24"/>
          <w:lang w:val="ro-RO"/>
        </w:rPr>
        <w:t>eri</w:t>
      </w:r>
      <w:r w:rsidRPr="003A3D64">
        <w:rPr>
          <w:rFonts w:ascii="Arial" w:hAnsi="Arial" w:cs="Arial"/>
          <w:sz w:val="24"/>
          <w:lang w:val="ro-RO"/>
        </w:rPr>
        <w:t>an</w:t>
      </w:r>
      <w:r w:rsidRPr="003A3D64">
        <w:rPr>
          <w:rFonts w:ascii="Arial" w:hAnsi="Arial" w:cs="Arial"/>
          <w:sz w:val="24"/>
          <w:lang w:val="ro-RO"/>
        </w:rPr>
        <w:t xml:space="preserve"> la aceea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universitate. În 2002, s-a alăturat Departamentului de Inginerie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ială „Elie Carafoli”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apoi a devenit profesor asistent la Departamentul de Inginerie a Sistemelor Aerona</w:t>
      </w:r>
      <w:r w:rsidRPr="003A3D64">
        <w:rPr>
          <w:rFonts w:ascii="Arial" w:hAnsi="Arial" w:cs="Arial"/>
          <w:sz w:val="24"/>
          <w:lang w:val="ro-RO"/>
        </w:rPr>
        <w:t>utice</w:t>
      </w:r>
      <w:r w:rsidRPr="003A3D64">
        <w:rPr>
          <w:rFonts w:ascii="Arial" w:hAnsi="Arial" w:cs="Arial"/>
          <w:sz w:val="24"/>
          <w:lang w:val="ro-RO"/>
        </w:rPr>
        <w:t xml:space="preserve">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Management Aeronautic „Nicolae Tipei”, Facultatea de Inginerie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ială, în prezent de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inând func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 de lector în cadrul facultă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ii.</w:t>
      </w:r>
      <w:r w:rsidR="003A3D64">
        <w:rPr>
          <w:noProof/>
        </w:rPr>
        <w:pict w14:anchorId="1B9B4200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26" type="#_x0000_t202" style="position:absolute;left:0;text-align:left;margin-left:0;margin-top:.05pt;width:68.15pt;height:88.35pt;z-index:25165772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" filled="f" stroked="f">
            <v:textbox style="mso-next-textbox:#Frame1" inset="0,0,0,0">
              <w:txbxContent>
                <w:p w14:paraId="6E3BBDFF" w14:textId="77777777" w:rsidR="004770D7" w:rsidRDefault="00A458F0">
                  <w:pPr>
                    <w:pStyle w:val="Figura"/>
                  </w:pPr>
                  <w:r>
                    <w:rPr>
                      <w:noProof/>
                    </w:rPr>
                    <w:drawing>
                      <wp:inline distT="0" distB="0" distL="0" distR="0" wp14:anchorId="4FB37E27" wp14:editId="33FB778F">
                        <wp:extent cx="865505" cy="1045845"/>
                        <wp:effectExtent l="0" t="0" r="0" b="0"/>
                        <wp:docPr id="1609936639" name="Image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-9" t="-6" r="-9" b="-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5505" cy="1045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5D7DC11" w14:textId="5AE70B2E" w:rsidR="004770D7" w:rsidRPr="003A3D64" w:rsidRDefault="00A458F0" w:rsidP="00A458F0">
      <w:pPr>
        <w:ind w:firstLine="567"/>
        <w:jc w:val="both"/>
        <w:rPr>
          <w:rFonts w:ascii="Arial" w:hAnsi="Arial" w:cs="Arial"/>
        </w:rPr>
      </w:pPr>
      <w:r w:rsidRPr="003A3D64">
        <w:rPr>
          <w:rFonts w:ascii="Arial" w:hAnsi="Arial" w:cs="Arial"/>
          <w:sz w:val="24"/>
          <w:lang w:val="ro-RO"/>
        </w:rPr>
        <w:t>A</w:t>
      </w:r>
      <w:r w:rsidRPr="003A3D64">
        <w:rPr>
          <w:rFonts w:ascii="Arial" w:hAnsi="Arial" w:cs="Arial"/>
          <w:sz w:val="24"/>
          <w:lang w:val="ro-RO"/>
        </w:rPr>
        <w:t xml:space="preserve"> continuat studiile de specialitate la </w:t>
      </w:r>
      <w:r w:rsidR="003A3D64">
        <w:rPr>
          <w:rFonts w:ascii="Arial" w:hAnsi="Arial" w:cs="Arial"/>
          <w:sz w:val="24"/>
          <w:lang w:val="ro-RO"/>
        </w:rPr>
        <w:t xml:space="preserve">un </w:t>
      </w:r>
      <w:r w:rsidRPr="003A3D64">
        <w:rPr>
          <w:rFonts w:ascii="Arial" w:hAnsi="Arial" w:cs="Arial"/>
          <w:sz w:val="24"/>
          <w:lang w:val="ro-RO"/>
        </w:rPr>
        <w:t xml:space="preserve">curs de control avansat </w:t>
      </w:r>
      <w:r w:rsidRPr="003A3D64">
        <w:rPr>
          <w:rFonts w:ascii="Arial" w:hAnsi="Arial" w:cs="Arial"/>
          <w:sz w:val="24"/>
          <w:lang w:val="ro-RO"/>
        </w:rPr>
        <w:t>din cadrul</w:t>
      </w:r>
      <w:r w:rsidRPr="003A3D64">
        <w:rPr>
          <w:rFonts w:ascii="Arial" w:hAnsi="Arial" w:cs="Arial"/>
          <w:sz w:val="24"/>
          <w:lang w:val="ro-RO"/>
        </w:rPr>
        <w:t xml:space="preserve"> Institutului European de Control Integrat</w:t>
      </w:r>
      <w:r w:rsidR="003A3D64">
        <w:rPr>
          <w:rFonts w:ascii="Arial" w:hAnsi="Arial" w:cs="Arial"/>
          <w:sz w:val="24"/>
          <w:lang w:val="ro-RO"/>
        </w:rPr>
        <w:t xml:space="preserve"> </w:t>
      </w:r>
      <w:r w:rsidRPr="003A3D64">
        <w:rPr>
          <w:rFonts w:ascii="Arial" w:hAnsi="Arial" w:cs="Arial"/>
          <w:sz w:val="24"/>
          <w:lang w:val="ro-RO"/>
        </w:rPr>
        <w:t xml:space="preserve">(EECI-European Embedded Control Institute, Supelec, Paris) în 2011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a ob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inut titlul de doctor în domeniul Ingineriei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iale de la Universitatea </w:t>
      </w:r>
      <w:r w:rsidR="003A3D64">
        <w:rPr>
          <w:rFonts w:ascii="Arial" w:hAnsi="Arial" w:cs="Arial"/>
          <w:sz w:val="24"/>
          <w:lang w:val="ro-RO"/>
        </w:rPr>
        <w:t>„</w:t>
      </w:r>
      <w:r w:rsidRPr="003A3D64">
        <w:rPr>
          <w:rFonts w:ascii="Arial" w:hAnsi="Arial" w:cs="Arial"/>
          <w:sz w:val="24"/>
          <w:lang w:val="ro-RO"/>
        </w:rPr>
        <w:t>P</w:t>
      </w:r>
      <w:r w:rsidR="003A3D64">
        <w:rPr>
          <w:rFonts w:ascii="Arial" w:hAnsi="Arial" w:cs="Arial"/>
          <w:sz w:val="24"/>
          <w:lang w:val="ro-RO"/>
        </w:rPr>
        <w:t>olitehnica”</w:t>
      </w:r>
      <w:r w:rsidRPr="003A3D64">
        <w:rPr>
          <w:rFonts w:ascii="Arial" w:hAnsi="Arial" w:cs="Arial"/>
          <w:sz w:val="24"/>
          <w:lang w:val="ro-RO"/>
        </w:rPr>
        <w:t xml:space="preserve"> din Bucure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 xml:space="preserve">ti în 2015. Ulterior, în 2021, a absolvit cu succes studiile post-doctorale, cu o tematică de cercetare </w:t>
      </w:r>
      <w:r w:rsidRPr="003A3D64">
        <w:rPr>
          <w:rFonts w:ascii="Arial" w:hAnsi="Arial" w:cs="Arial"/>
          <w:sz w:val="24"/>
          <w:lang w:val="ro-RO"/>
        </w:rPr>
        <w:t>privind</w:t>
      </w:r>
      <w:r w:rsidRPr="003A3D64">
        <w:rPr>
          <w:rFonts w:ascii="Arial" w:hAnsi="Arial" w:cs="Arial"/>
          <w:sz w:val="24"/>
          <w:lang w:val="ro-RO"/>
        </w:rPr>
        <w:t xml:space="preserve"> implementarea tehnologiei </w:t>
      </w:r>
      <w:r w:rsidR="003A3D64">
        <w:rPr>
          <w:rFonts w:ascii="Arial" w:hAnsi="Arial" w:cs="Arial"/>
          <w:i/>
          <w:iCs/>
          <w:sz w:val="24"/>
          <w:lang w:val="ro-RO"/>
        </w:rPr>
        <w:t>d</w:t>
      </w:r>
      <w:r w:rsidRPr="003A3D64">
        <w:rPr>
          <w:rFonts w:ascii="Arial" w:hAnsi="Arial" w:cs="Arial"/>
          <w:i/>
          <w:iCs/>
          <w:sz w:val="24"/>
          <w:lang w:val="ro-RO"/>
        </w:rPr>
        <w:t>eep</w:t>
      </w:r>
      <w:r w:rsidR="003A3D64">
        <w:rPr>
          <w:rFonts w:ascii="Arial" w:hAnsi="Arial" w:cs="Arial"/>
          <w:i/>
          <w:iCs/>
          <w:sz w:val="24"/>
          <w:lang w:val="ro-RO"/>
        </w:rPr>
        <w:t xml:space="preserve"> </w:t>
      </w:r>
      <w:r w:rsidRPr="003A3D64">
        <w:rPr>
          <w:rFonts w:ascii="Arial" w:hAnsi="Arial" w:cs="Arial"/>
          <w:i/>
          <w:iCs/>
          <w:sz w:val="24"/>
          <w:lang w:val="ro-RO"/>
        </w:rPr>
        <w:t>learning</w:t>
      </w:r>
      <w:r w:rsidRPr="003A3D64">
        <w:rPr>
          <w:rFonts w:ascii="Arial" w:hAnsi="Arial" w:cs="Arial"/>
          <w:sz w:val="24"/>
          <w:lang w:val="ro-RO"/>
        </w:rPr>
        <w:t xml:space="preserve"> în </w:t>
      </w:r>
      <w:r w:rsidRPr="003A3D64">
        <w:rPr>
          <w:rFonts w:ascii="Arial" w:hAnsi="Arial" w:cs="Arial"/>
          <w:sz w:val="24"/>
          <w:lang w:val="ro-RO"/>
        </w:rPr>
        <w:t>aplica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ii de</w:t>
      </w:r>
      <w:r w:rsidRPr="003A3D64">
        <w:rPr>
          <w:rFonts w:ascii="Arial" w:hAnsi="Arial" w:cs="Arial"/>
          <w:sz w:val="24"/>
          <w:lang w:val="ro-RO"/>
        </w:rPr>
        <w:t xml:space="preserve"> Supraveghere a 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iului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Suportul de Naviga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ie.</w:t>
      </w:r>
    </w:p>
    <w:p w14:paraId="529E9E0B" w14:textId="78FCE036" w:rsidR="004770D7" w:rsidRPr="00A458F0" w:rsidRDefault="00A458F0" w:rsidP="00A458F0">
      <w:pPr>
        <w:ind w:firstLine="567"/>
        <w:jc w:val="both"/>
        <w:rPr>
          <w:rFonts w:ascii="Arial" w:hAnsi="Arial" w:cs="Arial"/>
        </w:rPr>
      </w:pPr>
      <w:r w:rsidRPr="003A3D64">
        <w:rPr>
          <w:rFonts w:ascii="Arial" w:hAnsi="Arial" w:cs="Arial"/>
          <w:sz w:val="24"/>
          <w:lang w:val="ro-RO"/>
        </w:rPr>
        <w:t xml:space="preserve">Membru al Centrului pentru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tiin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e, Prospectivă, Creativitate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Fic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iune (Centrul S</w:t>
      </w:r>
      <w:r w:rsidRPr="003A3D64">
        <w:rPr>
          <w:rFonts w:ascii="Arial" w:hAnsi="Arial" w:cs="Arial"/>
          <w:sz w:val="24"/>
          <w:lang w:val="ro-RO"/>
        </w:rPr>
        <w:t>TR</w:t>
      </w:r>
      <w:r w:rsidRPr="003A3D64">
        <w:rPr>
          <w:rFonts w:ascii="Arial" w:hAnsi="Arial" w:cs="Arial"/>
          <w:sz w:val="24"/>
          <w:lang w:val="ro-RO"/>
        </w:rPr>
        <w:t>ING), a participat ca membru junior la fondarea Asocia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iei Aeronautica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Astronautic</w:t>
      </w:r>
      <w:r w:rsidRPr="003A3D64">
        <w:rPr>
          <w:rFonts w:ascii="Arial" w:hAnsi="Arial" w:cs="Arial"/>
          <w:sz w:val="24"/>
          <w:lang w:val="ro-RO"/>
        </w:rPr>
        <w:t>a</w:t>
      </w:r>
      <w:r w:rsidRPr="003A3D64">
        <w:rPr>
          <w:rFonts w:ascii="Arial" w:hAnsi="Arial" w:cs="Arial"/>
          <w:sz w:val="24"/>
          <w:lang w:val="ro-RO"/>
        </w:rPr>
        <w:t xml:space="preserve"> din România (AAAR), a colaborat ca redactor al revistei </w:t>
      </w:r>
      <w:r w:rsidRPr="003A3D64">
        <w:rPr>
          <w:rFonts w:ascii="Arial" w:hAnsi="Arial" w:cs="Arial"/>
          <w:i/>
          <w:iCs/>
          <w:sz w:val="24"/>
          <w:lang w:val="ro-RO"/>
        </w:rPr>
        <w:t>Airborne</w:t>
      </w:r>
      <w:r w:rsidRPr="003A3D64">
        <w:rPr>
          <w:rFonts w:ascii="Arial" w:hAnsi="Arial" w:cs="Arial"/>
          <w:sz w:val="24"/>
          <w:lang w:val="ro-RO"/>
        </w:rPr>
        <w:t xml:space="preserve"> de Inginerie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ială din România</w:t>
      </w:r>
      <w:r w:rsidR="003A3D64">
        <w:rPr>
          <w:rFonts w:ascii="Arial" w:hAnsi="Arial" w:cs="Arial"/>
          <w:sz w:val="24"/>
          <w:lang w:val="ro-RO"/>
        </w:rPr>
        <w:t>,</w:t>
      </w:r>
      <w:r w:rsidRPr="003A3D64">
        <w:rPr>
          <w:rFonts w:ascii="Arial" w:hAnsi="Arial" w:cs="Arial"/>
          <w:sz w:val="24"/>
          <w:lang w:val="ro-RO"/>
        </w:rPr>
        <w:t xml:space="preserve"> fiind o persoană activă în industria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ială. De-a lungul timpului</w:t>
      </w:r>
      <w:r w:rsidR="003A3D64">
        <w:rPr>
          <w:rFonts w:ascii="Arial" w:hAnsi="Arial" w:cs="Arial"/>
          <w:sz w:val="24"/>
          <w:lang w:val="ro-RO"/>
        </w:rPr>
        <w:t>,</w:t>
      </w:r>
      <w:r w:rsidRPr="003A3D64">
        <w:rPr>
          <w:rFonts w:ascii="Arial" w:hAnsi="Arial" w:cs="Arial"/>
          <w:sz w:val="24"/>
          <w:lang w:val="ro-RO"/>
        </w:rPr>
        <w:t xml:space="preserve"> a fost implicat în activitatea de î</w:t>
      </w:r>
      <w:r w:rsidRPr="003A3D64">
        <w:rPr>
          <w:rFonts w:ascii="Arial" w:hAnsi="Arial" w:cs="Arial"/>
          <w:sz w:val="24"/>
          <w:lang w:val="ro-RO"/>
        </w:rPr>
        <w:t>ndrum</w:t>
      </w:r>
      <w:r w:rsidRPr="003A3D64">
        <w:rPr>
          <w:rFonts w:ascii="Arial" w:hAnsi="Arial" w:cs="Arial"/>
          <w:sz w:val="24"/>
          <w:lang w:val="ro-RO"/>
        </w:rPr>
        <w:t>are a studen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ilor de la Facultatea de Inginerie Aerospa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 xml:space="preserve">ială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 xml:space="preserve">i are expertiză bogată în domenii precum electronică, microprocesoare, microcontrolere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prelucrarea digitală a semnalelor. De asemenea, în cadrul activită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ii de cercetare</w:t>
      </w:r>
      <w:r w:rsidR="003A3D64">
        <w:rPr>
          <w:rFonts w:ascii="Arial" w:hAnsi="Arial" w:cs="Arial"/>
          <w:sz w:val="24"/>
          <w:lang w:val="ro-RO"/>
        </w:rPr>
        <w:t>,</w:t>
      </w:r>
      <w:r w:rsidRPr="003A3D64">
        <w:rPr>
          <w:rFonts w:ascii="Arial" w:hAnsi="Arial" w:cs="Arial"/>
          <w:sz w:val="24"/>
          <w:lang w:val="ro-RO"/>
        </w:rPr>
        <w:t xml:space="preserve"> a condus pachete de lucru </w:t>
      </w:r>
      <w:r w:rsidR="003A3D64">
        <w:rPr>
          <w:rFonts w:ascii="Arial" w:hAnsi="Arial" w:cs="Arial"/>
          <w:sz w:val="24"/>
          <w:lang w:val="ro-RO"/>
        </w:rPr>
        <w:t>ș</w:t>
      </w:r>
      <w:r w:rsidRPr="003A3D64">
        <w:rPr>
          <w:rFonts w:ascii="Arial" w:hAnsi="Arial" w:cs="Arial"/>
          <w:sz w:val="24"/>
          <w:lang w:val="ro-RO"/>
        </w:rPr>
        <w:t>i a dezvoltat tehnologii de Inteligen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ă</w:t>
      </w:r>
      <w:r w:rsidRPr="003A3D64">
        <w:rPr>
          <w:rFonts w:ascii="Arial" w:hAnsi="Arial" w:cs="Arial"/>
          <w:sz w:val="24"/>
          <w:lang w:val="ro-RO"/>
        </w:rPr>
        <w:t xml:space="preserve"> Artificială</w:t>
      </w:r>
      <w:r w:rsidRPr="003A3D64">
        <w:rPr>
          <w:rFonts w:ascii="Arial" w:hAnsi="Arial" w:cs="Arial"/>
          <w:sz w:val="24"/>
          <w:lang w:val="ro-RO"/>
        </w:rPr>
        <w:t xml:space="preserve"> pentru Naviga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ie Vizuală</w:t>
      </w:r>
      <w:r w:rsidRPr="003A3D64">
        <w:rPr>
          <w:rFonts w:ascii="Arial" w:hAnsi="Arial" w:cs="Arial"/>
          <w:sz w:val="24"/>
          <w:lang w:val="ro-RO"/>
        </w:rPr>
        <w:t xml:space="preserve"> </w:t>
      </w:r>
      <w:r w:rsidRPr="003A3D64">
        <w:rPr>
          <w:rFonts w:ascii="Arial" w:hAnsi="Arial" w:cs="Arial"/>
          <w:sz w:val="24"/>
          <w:lang w:val="ro-RO"/>
        </w:rPr>
        <w:t>în cadrul unui</w:t>
      </w:r>
      <w:r w:rsidRPr="003A3D64">
        <w:rPr>
          <w:rFonts w:ascii="Arial" w:hAnsi="Arial" w:cs="Arial"/>
          <w:sz w:val="24"/>
          <w:lang w:val="ro-RO"/>
        </w:rPr>
        <w:t xml:space="preserve"> grant al Agen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iei Spa</w:t>
      </w:r>
      <w:r w:rsidR="003A3D64">
        <w:rPr>
          <w:rFonts w:ascii="Arial" w:hAnsi="Arial" w:cs="Arial"/>
          <w:sz w:val="24"/>
          <w:lang w:val="ro-RO"/>
        </w:rPr>
        <w:t>ț</w:t>
      </w:r>
      <w:r w:rsidRPr="003A3D64">
        <w:rPr>
          <w:rFonts w:ascii="Arial" w:hAnsi="Arial" w:cs="Arial"/>
          <w:sz w:val="24"/>
          <w:lang w:val="ro-RO"/>
        </w:rPr>
        <w:t>iale Europene.</w:t>
      </w:r>
    </w:p>
    <w:sectPr w:rsidR="004770D7" w:rsidRPr="00A458F0">
      <w:pgSz w:w="11906" w:h="16838"/>
      <w:pgMar w:top="851" w:right="1134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D3887"/>
    <w:multiLevelType w:val="multilevel"/>
    <w:tmpl w:val="C8389868"/>
    <w:lvl w:ilvl="0">
      <w:start w:val="2"/>
      <w:numFmt w:val="decimal"/>
      <w:pStyle w:val="Heading1"/>
      <w:lvlText w:val="%1."/>
      <w:lvlJc w:val="left"/>
      <w:pPr>
        <w:tabs>
          <w:tab w:val="num" w:pos="284"/>
        </w:tabs>
        <w:ind w:left="284" w:hanging="71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7"/>
      <w:lvlJc w:val="left"/>
      <w:pPr>
        <w:tabs>
          <w:tab w:val="num" w:pos="870"/>
        </w:tabs>
        <w:ind w:left="87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1C795A"/>
    <w:multiLevelType w:val="multilevel"/>
    <w:tmpl w:val="75E4249C"/>
    <w:lvl w:ilvl="0">
      <w:start w:val="1"/>
      <w:numFmt w:val="decimal"/>
      <w:pStyle w:val="StyleFigCaption11pt"/>
      <w:lvlText w:val="Figura %1. "/>
      <w:lvlJc w:val="left"/>
      <w:pPr>
        <w:tabs>
          <w:tab w:val="num" w:pos="204"/>
        </w:tabs>
        <w:ind w:left="0" w:firstLine="0"/>
      </w:pPr>
      <w:rPr>
        <w:rFonts w:ascii="Times New Roman" w:hAnsi="Times New Roman" w:cs="Times New Roman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7429C6"/>
    <w:multiLevelType w:val="multilevel"/>
    <w:tmpl w:val="845E843A"/>
    <w:lvl w:ilvl="0">
      <w:start w:val="2"/>
      <w:numFmt w:val="decimal"/>
      <w:pStyle w:val="Paragrafcurs"/>
      <w:lvlText w:val="%1."/>
      <w:lvlJc w:val="left"/>
      <w:pPr>
        <w:tabs>
          <w:tab w:val="num" w:pos="284"/>
        </w:tabs>
        <w:ind w:left="284" w:hanging="710"/>
      </w:p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num w:numId="1" w16cid:durableId="890848341">
    <w:abstractNumId w:val="0"/>
  </w:num>
  <w:num w:numId="2" w16cid:durableId="204567383">
    <w:abstractNumId w:val="2"/>
  </w:num>
  <w:num w:numId="3" w16cid:durableId="206264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70D7"/>
    <w:rsid w:val="003A3D64"/>
    <w:rsid w:val="004770D7"/>
    <w:rsid w:val="00A4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B6C51A"/>
  <w15:docId w15:val="{288A5DB0-92D8-4A68-9BB0-5EF42D38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tabs>
        <w:tab w:val="left" w:pos="216"/>
      </w:tabs>
      <w:spacing w:before="160" w:after="80"/>
      <w:outlineLvl w:val="0"/>
    </w:pPr>
    <w:rPr>
      <w:smallCaps/>
      <w:szCs w:val="20"/>
      <w:lang w:val="en-US" w:eastAsia="en-US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tabs>
        <w:tab w:val="left" w:pos="284"/>
        <w:tab w:val="left" w:pos="709"/>
        <w:tab w:val="center" w:pos="3828"/>
        <w:tab w:val="right" w:pos="7655"/>
      </w:tabs>
      <w:spacing w:before="240" w:after="120"/>
      <w:outlineLvl w:val="1"/>
    </w:pPr>
    <w:rPr>
      <w:b/>
      <w:bCs/>
      <w:iCs/>
      <w:color w:val="000000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720" w:after="120"/>
      <w:outlineLvl w:val="6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0"/>
      <w:vertAlign w:val="baseline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i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0"/>
      <w:vertAlign w:val="baseline"/>
    </w:rPr>
  </w:style>
  <w:style w:type="character" w:customStyle="1" w:styleId="WW8Num1z3">
    <w:name w:val="WW8Num1z3"/>
    <w:qFormat/>
    <w:rPr>
      <w:rFonts w:ascii="Times New Roman" w:hAnsi="Times New Roman" w:cs="Times New Roman"/>
      <w:b w:val="0"/>
      <w:i/>
      <w:sz w:val="20"/>
    </w:rPr>
  </w:style>
  <w:style w:type="character" w:customStyle="1" w:styleId="WW8Num1z4">
    <w:name w:val="WW8Num1z4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i w:val="0"/>
      <w:color w:val="auto"/>
      <w:sz w:val="22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CaptionCharacters">
    <w:name w:val="Caption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qFormat/>
    <w:pPr>
      <w:widowControl/>
      <w:ind w:firstLine="142"/>
      <w:jc w:val="both"/>
    </w:pPr>
    <w:rPr>
      <w:sz w:val="20"/>
      <w:szCs w:val="20"/>
      <w:lang w:val="en-US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StyleequationArial">
    <w:name w:val="Style equation + Arial"/>
    <w:basedOn w:val="Normal"/>
    <w:qFormat/>
    <w:pPr>
      <w:tabs>
        <w:tab w:val="center" w:pos="2325"/>
        <w:tab w:val="right" w:pos="5040"/>
      </w:tabs>
      <w:spacing w:before="240" w:after="240" w:line="216" w:lineRule="auto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StyleequationBefore3ptAfter6pt">
    <w:name w:val="Style equation + Before:  3 pt After:  6 pt"/>
    <w:basedOn w:val="Normal"/>
    <w:qFormat/>
    <w:pPr>
      <w:tabs>
        <w:tab w:val="center" w:pos="2520"/>
        <w:tab w:val="right" w:pos="4649"/>
      </w:tabs>
      <w:spacing w:before="60" w:after="120" w:line="216" w:lineRule="auto"/>
      <w:jc w:val="center"/>
    </w:pPr>
    <w:rPr>
      <w:sz w:val="20"/>
      <w:szCs w:val="20"/>
      <w:lang w:val="en-US"/>
    </w:rPr>
  </w:style>
  <w:style w:type="paragraph" w:customStyle="1" w:styleId="StyleequationBefore3ptAfter3pt">
    <w:name w:val="Style equation + Before:  3 pt After:  3 pt"/>
    <w:basedOn w:val="Normal"/>
    <w:qFormat/>
    <w:pPr>
      <w:tabs>
        <w:tab w:val="center" w:pos="2325"/>
        <w:tab w:val="right" w:pos="4649"/>
      </w:tabs>
      <w:spacing w:before="60" w:after="60" w:line="216" w:lineRule="auto"/>
      <w:jc w:val="center"/>
    </w:pPr>
    <w:rPr>
      <w:sz w:val="20"/>
      <w:szCs w:val="20"/>
      <w:lang w:val="en-US"/>
    </w:rPr>
  </w:style>
  <w:style w:type="paragraph" w:customStyle="1" w:styleId="Equation">
    <w:name w:val="Equation"/>
    <w:basedOn w:val="Normal"/>
    <w:qFormat/>
    <w:pPr>
      <w:spacing w:before="120" w:after="120"/>
      <w:ind w:firstLine="284"/>
    </w:pPr>
    <w:rPr>
      <w:kern w:val="2"/>
      <w:szCs w:val="20"/>
      <w:vertAlign w:val="superscript"/>
    </w:rPr>
  </w:style>
  <w:style w:type="paragraph" w:customStyle="1" w:styleId="equation0">
    <w:name w:val="equation"/>
    <w:basedOn w:val="Normal"/>
    <w:qFormat/>
    <w:pPr>
      <w:spacing w:before="240" w:after="240" w:line="216" w:lineRule="auto"/>
      <w:jc w:val="center"/>
    </w:pPr>
    <w:rPr>
      <w:szCs w:val="20"/>
    </w:rPr>
  </w:style>
  <w:style w:type="paragraph" w:customStyle="1" w:styleId="equationleft">
    <w:name w:val="equation+left"/>
    <w:basedOn w:val="Normal"/>
    <w:qFormat/>
    <w:pPr>
      <w:spacing w:before="240" w:after="240" w:line="216" w:lineRule="auto"/>
    </w:pPr>
    <w:rPr>
      <w:szCs w:val="20"/>
    </w:rPr>
  </w:style>
  <w:style w:type="paragraph" w:customStyle="1" w:styleId="primulrand">
    <w:name w:val="primul rand"/>
    <w:basedOn w:val="Normal"/>
    <w:qFormat/>
    <w:pPr>
      <w:tabs>
        <w:tab w:val="left" w:pos="992"/>
      </w:tabs>
      <w:ind w:left="992" w:right="567" w:hanging="992"/>
    </w:pPr>
    <w:rPr>
      <w:b/>
      <w:sz w:val="24"/>
    </w:rPr>
  </w:style>
  <w:style w:type="paragraph" w:customStyle="1" w:styleId="NormalFirstline036cm">
    <w:name w:val="Normal+First line:  036 cm"/>
    <w:basedOn w:val="Normal"/>
    <w:qFormat/>
    <w:pPr>
      <w:ind w:firstLine="204"/>
    </w:pPr>
    <w:rPr>
      <w:szCs w:val="20"/>
    </w:rPr>
  </w:style>
  <w:style w:type="paragraph" w:customStyle="1" w:styleId="Ecuatii">
    <w:name w:val="Ecuatii"/>
    <w:basedOn w:val="Normal"/>
    <w:qFormat/>
    <w:pPr>
      <w:tabs>
        <w:tab w:val="center" w:pos="4536"/>
        <w:tab w:val="right" w:pos="9072"/>
      </w:tabs>
      <w:spacing w:before="120" w:after="120"/>
    </w:pPr>
  </w:style>
  <w:style w:type="paragraph" w:styleId="NormalIndent">
    <w:name w:val="Normal Indent"/>
    <w:basedOn w:val="Normal"/>
    <w:qFormat/>
    <w:pPr>
      <w:ind w:left="720" w:right="720"/>
      <w:jc w:val="both"/>
    </w:pPr>
  </w:style>
  <w:style w:type="paragraph" w:customStyle="1" w:styleId="Stylefigurecaption12pt">
    <w:name w:val="Style figure caption + 12 pt"/>
    <w:basedOn w:val="Normal"/>
    <w:qFormat/>
    <w:pPr>
      <w:spacing w:before="80" w:after="200"/>
      <w:jc w:val="center"/>
    </w:pPr>
    <w:rPr>
      <w:sz w:val="24"/>
      <w:szCs w:val="20"/>
      <w:lang w:val="en-US"/>
    </w:rPr>
  </w:style>
  <w:style w:type="paragraph" w:customStyle="1" w:styleId="Text">
    <w:name w:val="Text"/>
    <w:basedOn w:val="Normal"/>
    <w:qFormat/>
    <w:pPr>
      <w:spacing w:before="120"/>
    </w:pPr>
    <w:rPr>
      <w:sz w:val="24"/>
      <w:lang w:val="ro-RO"/>
    </w:rPr>
  </w:style>
  <w:style w:type="paragraph" w:styleId="BodyTextFirstIndent">
    <w:name w:val="Body Text First Indent"/>
    <w:basedOn w:val="BodyText"/>
    <w:qFormat/>
    <w:pPr>
      <w:widowControl w:val="0"/>
      <w:spacing w:after="60"/>
      <w:ind w:firstLine="720"/>
    </w:pPr>
    <w:rPr>
      <w:rFonts w:eastAsia="Tahoma"/>
      <w:sz w:val="22"/>
      <w:lang w:val="ru-RU"/>
    </w:rPr>
  </w:style>
  <w:style w:type="paragraph" w:styleId="BodyText2">
    <w:name w:val="Body Text 2"/>
    <w:basedOn w:val="Normal"/>
    <w:qFormat/>
    <w:pPr>
      <w:spacing w:after="120"/>
    </w:pPr>
    <w:rPr>
      <w:rFonts w:eastAsia="Tahoma"/>
      <w:szCs w:val="20"/>
      <w:lang w:val="ru-RU"/>
    </w:rPr>
  </w:style>
  <w:style w:type="paragraph" w:customStyle="1" w:styleId="StyleFigCaption11pt">
    <w:name w:val="Style Fig. Caption 11 pt"/>
    <w:basedOn w:val="Stylefigurecaption12pt"/>
    <w:qFormat/>
    <w:pPr>
      <w:numPr>
        <w:numId w:val="3"/>
      </w:numPr>
      <w:tabs>
        <w:tab w:val="left" w:pos="992"/>
      </w:tabs>
    </w:pPr>
    <w:rPr>
      <w:sz w:val="22"/>
    </w:rPr>
  </w:style>
  <w:style w:type="paragraph" w:customStyle="1" w:styleId="Ecuatie">
    <w:name w:val="Ecuatie"/>
    <w:basedOn w:val="Normal"/>
    <w:qFormat/>
    <w:pPr>
      <w:tabs>
        <w:tab w:val="center" w:pos="4536"/>
        <w:tab w:val="right" w:pos="9072"/>
      </w:tabs>
      <w:spacing w:before="120" w:after="120"/>
    </w:pPr>
    <w:rPr>
      <w:sz w:val="24"/>
      <w:szCs w:val="20"/>
    </w:rPr>
  </w:style>
  <w:style w:type="paragraph" w:customStyle="1" w:styleId="Ecuation">
    <w:name w:val="Ecuation"/>
    <w:basedOn w:val="Normal"/>
    <w:qFormat/>
    <w:pPr>
      <w:tabs>
        <w:tab w:val="center" w:pos="2268"/>
        <w:tab w:val="right" w:pos="4876"/>
      </w:tabs>
      <w:spacing w:before="60" w:after="60"/>
    </w:pPr>
  </w:style>
  <w:style w:type="paragraph" w:customStyle="1" w:styleId="Equations">
    <w:name w:val="Equations"/>
    <w:basedOn w:val="Normal"/>
    <w:qFormat/>
    <w:pPr>
      <w:tabs>
        <w:tab w:val="center" w:pos="4536"/>
        <w:tab w:val="right" w:pos="9072"/>
      </w:tabs>
      <w:spacing w:before="120" w:after="120"/>
    </w:pPr>
    <w:rPr>
      <w:lang w:val="en-US"/>
    </w:rPr>
  </w:style>
  <w:style w:type="paragraph" w:styleId="BodyTextIndent">
    <w:name w:val="Body Text Indent"/>
    <w:basedOn w:val="Normal"/>
    <w:pPr>
      <w:spacing w:after="120"/>
      <w:ind w:left="283" w:right="283"/>
      <w:jc w:val="both"/>
    </w:pPr>
  </w:style>
  <w:style w:type="paragraph" w:customStyle="1" w:styleId="chaptertitle">
    <w:name w:val="chapter title"/>
    <w:basedOn w:val="Normal"/>
    <w:qFormat/>
    <w:pPr>
      <w:spacing w:before="120"/>
      <w:jc w:val="center"/>
    </w:pPr>
    <w:rPr>
      <w:b/>
      <w:bCs/>
      <w:smallCaps/>
      <w:szCs w:val="20"/>
      <w:lang w:val="en-US"/>
    </w:rPr>
  </w:style>
  <w:style w:type="paragraph" w:customStyle="1" w:styleId="paragrtitle">
    <w:name w:val="paragr title"/>
    <w:basedOn w:val="Normal"/>
    <w:qFormat/>
    <w:pPr>
      <w:spacing w:before="120" w:after="60"/>
    </w:pPr>
    <w:rPr>
      <w:i/>
      <w:szCs w:val="20"/>
    </w:rPr>
  </w:style>
  <w:style w:type="paragraph" w:customStyle="1" w:styleId="Chaptertitle0">
    <w:name w:val="Chapter title"/>
    <w:basedOn w:val="Heading1"/>
    <w:qFormat/>
    <w:pPr>
      <w:keepLines w:val="0"/>
      <w:numPr>
        <w:numId w:val="0"/>
      </w:numPr>
      <w:tabs>
        <w:tab w:val="clear" w:pos="216"/>
      </w:tabs>
      <w:jc w:val="center"/>
    </w:pPr>
    <w:rPr>
      <w:szCs w:val="28"/>
      <w:lang w:val="en-GB"/>
    </w:rPr>
  </w:style>
  <w:style w:type="paragraph" w:customStyle="1" w:styleId="Paragrafcurs">
    <w:name w:val="Paragraf curs"/>
    <w:basedOn w:val="Normal"/>
    <w:qFormat/>
    <w:pPr>
      <w:keepNext/>
      <w:numPr>
        <w:numId w:val="2"/>
      </w:numPr>
      <w:spacing w:before="240" w:after="120"/>
      <w:outlineLvl w:val="1"/>
    </w:pPr>
    <w:rPr>
      <w:b/>
      <w:bCs/>
      <w:caps/>
    </w:rPr>
  </w:style>
  <w:style w:type="paragraph" w:customStyle="1" w:styleId="Heding0">
    <w:name w:val="Heding 0"/>
    <w:basedOn w:val="Heading2"/>
    <w:qFormat/>
    <w:pPr>
      <w:spacing w:after="240"/>
      <w:jc w:val="center"/>
    </w:pPr>
    <w:rPr>
      <w:sz w:val="32"/>
      <w:szCs w:val="32"/>
      <w:lang w:val="ro-RO"/>
    </w:rPr>
  </w:style>
  <w:style w:type="paragraph" w:customStyle="1" w:styleId="Heding1">
    <w:name w:val="Heding 1"/>
    <w:basedOn w:val="Heading2"/>
    <w:qFormat/>
    <w:pPr>
      <w:tabs>
        <w:tab w:val="clear" w:pos="284"/>
        <w:tab w:val="left" w:pos="540"/>
      </w:tabs>
      <w:ind w:left="709" w:hanging="709"/>
    </w:pPr>
    <w:rPr>
      <w:sz w:val="28"/>
      <w:szCs w:val="28"/>
      <w:lang w:val="ro-RO"/>
    </w:rPr>
  </w:style>
  <w:style w:type="paragraph" w:customStyle="1" w:styleId="ec">
    <w:name w:val="ec"/>
    <w:basedOn w:val="Normal"/>
    <w:qFormat/>
    <w:pPr>
      <w:tabs>
        <w:tab w:val="center" w:pos="4536"/>
        <w:tab w:val="right" w:pos="9072"/>
      </w:tabs>
      <w:overflowPunct w:val="0"/>
      <w:autoSpaceDE w:val="0"/>
      <w:spacing w:before="60" w:after="60"/>
      <w:jc w:val="both"/>
      <w:textAlignment w:val="baseline"/>
    </w:pPr>
    <w:rPr>
      <w:szCs w:val="20"/>
      <w:lang w:val="en-US" w:eastAsia="en-US"/>
    </w:rPr>
  </w:style>
  <w:style w:type="paragraph" w:customStyle="1" w:styleId="EqDubrovnik">
    <w:name w:val="Eq Dubrovnik"/>
    <w:basedOn w:val="Normal"/>
    <w:qFormat/>
    <w:pPr>
      <w:tabs>
        <w:tab w:val="center" w:pos="2268"/>
        <w:tab w:val="right" w:pos="4680"/>
      </w:tabs>
      <w:spacing w:before="120" w:after="60"/>
    </w:pPr>
    <w:rPr>
      <w:sz w:val="20"/>
      <w:szCs w:val="20"/>
    </w:rPr>
  </w:style>
  <w:style w:type="paragraph" w:customStyle="1" w:styleId="StyleEq-VilniusBefore6ptAfter6pt">
    <w:name w:val="Style Eq-Vilnius + Before:  6 pt After:  6 pt"/>
    <w:basedOn w:val="Normal"/>
    <w:qFormat/>
    <w:pPr>
      <w:tabs>
        <w:tab w:val="center" w:pos="2410"/>
        <w:tab w:val="right" w:pos="4848"/>
      </w:tabs>
      <w:spacing w:before="120" w:after="120"/>
    </w:pPr>
    <w:rPr>
      <w:sz w:val="21"/>
      <w:szCs w:val="20"/>
    </w:rPr>
  </w:style>
  <w:style w:type="paragraph" w:customStyle="1" w:styleId="Formula">
    <w:name w:val="Formula"/>
    <w:basedOn w:val="Normal"/>
    <w:qFormat/>
    <w:pPr>
      <w:tabs>
        <w:tab w:val="center" w:pos="2268"/>
        <w:tab w:val="right" w:pos="4649"/>
      </w:tabs>
      <w:spacing w:before="120" w:after="120"/>
      <w:jc w:val="both"/>
    </w:pPr>
    <w:rPr>
      <w:sz w:val="20"/>
      <w:szCs w:val="20"/>
    </w:rPr>
  </w:style>
  <w:style w:type="paragraph" w:customStyle="1" w:styleId="Figura">
    <w:name w:val="Figura"/>
    <w:basedOn w:val="Caption"/>
    <w:qFormat/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308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biography samples</dc:title>
  <dc:subject/>
  <dc:creator>Eli</dc:creator>
  <dc:description/>
  <cp:lastModifiedBy>Cristina Ghidoveanu</cp:lastModifiedBy>
  <cp:revision>27</cp:revision>
  <dcterms:created xsi:type="dcterms:W3CDTF">2010-04-16T06:38:00Z</dcterms:created>
  <dcterms:modified xsi:type="dcterms:W3CDTF">2024-03-18T16:51:00Z</dcterms:modified>
  <dc:language>en-US</dc:language>
</cp:coreProperties>
</file>